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0023-01-2023-000934-31</w:t>
      </w:r>
    </w:p>
    <w:p>
      <w:pPr>
        <w:pStyle w:val="Heading1"/>
        <w:spacing w:before="0" w:after="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дело № 2-2-2301/2024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Р </w:t>
      </w:r>
      <w:r>
        <w:rPr>
          <w:b w:val="0"/>
          <w:bCs w:val="0"/>
          <w:i w:val="0"/>
          <w:sz w:val="26"/>
          <w:szCs w:val="26"/>
        </w:rPr>
        <w:t>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(ХМАО – Югра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2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  <w:r>
        <w:rPr>
          <w:b w:val="0"/>
          <w:bCs w:val="0"/>
          <w:i w:val="0"/>
          <w:sz w:val="26"/>
          <w:szCs w:val="26"/>
        </w:rPr>
        <w:t xml:space="preserve"> по исковому заявлению общества с ограниченной ответственностью </w:t>
      </w:r>
      <w:r>
        <w:rPr>
          <w:b w:val="0"/>
          <w:bCs w:val="0"/>
          <w:i w:val="0"/>
          <w:sz w:val="26"/>
          <w:szCs w:val="26"/>
        </w:rPr>
        <w:t>микрокредитная</w:t>
      </w:r>
      <w:r>
        <w:rPr>
          <w:b w:val="0"/>
          <w:bCs w:val="0"/>
          <w:i w:val="0"/>
          <w:sz w:val="26"/>
          <w:szCs w:val="26"/>
        </w:rPr>
        <w:t xml:space="preserve"> компания </w:t>
      </w:r>
      <w:r>
        <w:rPr>
          <w:b w:val="0"/>
          <w:bCs w:val="0"/>
          <w:i w:val="0"/>
          <w:sz w:val="26"/>
          <w:szCs w:val="26"/>
        </w:rPr>
        <w:t>«</w:t>
      </w:r>
      <w:r>
        <w:rPr>
          <w:b w:val="0"/>
          <w:bCs w:val="0"/>
          <w:i w:val="0"/>
          <w:sz w:val="26"/>
          <w:szCs w:val="26"/>
        </w:rPr>
        <w:t>ФИНТЕРРА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>Родэ</w:t>
      </w:r>
      <w:r>
        <w:rPr>
          <w:b w:val="0"/>
          <w:bCs w:val="0"/>
          <w:i w:val="0"/>
          <w:sz w:val="26"/>
          <w:szCs w:val="26"/>
        </w:rPr>
        <w:t xml:space="preserve"> Кириллу Евгеньевичу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Исковое заявление </w:t>
      </w:r>
      <w:r>
        <w:rPr>
          <w:b w:val="0"/>
          <w:bCs w:val="0"/>
          <w:i w:val="0"/>
          <w:sz w:val="26"/>
          <w:szCs w:val="26"/>
        </w:rPr>
        <w:t xml:space="preserve">общества с ограниченной ответственностью </w:t>
      </w:r>
      <w:r>
        <w:rPr>
          <w:b w:val="0"/>
          <w:bCs w:val="0"/>
          <w:i w:val="0"/>
          <w:sz w:val="26"/>
          <w:szCs w:val="26"/>
        </w:rPr>
        <w:t>микрокредитная</w:t>
      </w:r>
      <w:r>
        <w:rPr>
          <w:b w:val="0"/>
          <w:bCs w:val="0"/>
          <w:i w:val="0"/>
          <w:sz w:val="26"/>
          <w:szCs w:val="26"/>
        </w:rPr>
        <w:t xml:space="preserve"> компания «ФИНТЕРРА» к </w:t>
      </w:r>
      <w:r>
        <w:rPr>
          <w:b w:val="0"/>
          <w:bCs w:val="0"/>
          <w:i w:val="0"/>
          <w:sz w:val="26"/>
          <w:szCs w:val="26"/>
        </w:rPr>
        <w:t>Родэ</w:t>
      </w:r>
      <w:r>
        <w:rPr>
          <w:b w:val="0"/>
          <w:bCs w:val="0"/>
          <w:i w:val="0"/>
          <w:sz w:val="26"/>
          <w:szCs w:val="26"/>
        </w:rPr>
        <w:t xml:space="preserve"> Кириллу Евгеньевичу о взыскании задолженности по договору потребительского займа </w:t>
      </w:r>
      <w:r>
        <w:rPr>
          <w:b w:val="0"/>
          <w:bCs w:val="0"/>
          <w:i w:val="0"/>
          <w:sz w:val="26"/>
          <w:szCs w:val="26"/>
        </w:rPr>
        <w:t>удовлетворить.</w:t>
      </w:r>
      <w:r>
        <w:rPr>
          <w:b w:val="0"/>
          <w:bCs w:val="0"/>
          <w:i w:val="0"/>
          <w:sz w:val="26"/>
          <w:szCs w:val="26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Взыскать с </w:t>
      </w:r>
      <w:r>
        <w:rPr>
          <w:b w:val="0"/>
          <w:bCs w:val="0"/>
          <w:i w:val="0"/>
          <w:sz w:val="26"/>
          <w:szCs w:val="26"/>
        </w:rPr>
        <w:t>Родэ</w:t>
      </w:r>
      <w:r>
        <w:rPr>
          <w:b w:val="0"/>
          <w:bCs w:val="0"/>
          <w:i w:val="0"/>
          <w:sz w:val="26"/>
          <w:szCs w:val="26"/>
        </w:rPr>
        <w:t xml:space="preserve"> Кирилла Евгеньевича </w:t>
      </w:r>
      <w:r>
        <w:rPr>
          <w:b w:val="0"/>
          <w:bCs w:val="0"/>
          <w:i w:val="0"/>
          <w:sz w:val="26"/>
          <w:szCs w:val="26"/>
        </w:rPr>
        <w:t xml:space="preserve">в пользу </w:t>
      </w:r>
      <w:r>
        <w:rPr>
          <w:b w:val="0"/>
          <w:bCs w:val="0"/>
          <w:i w:val="0"/>
          <w:sz w:val="26"/>
          <w:szCs w:val="26"/>
        </w:rPr>
        <w:t xml:space="preserve">общества с ограниченной ответственностью </w:t>
      </w:r>
      <w:r>
        <w:rPr>
          <w:b w:val="0"/>
          <w:bCs w:val="0"/>
          <w:i w:val="0"/>
          <w:sz w:val="26"/>
          <w:szCs w:val="26"/>
        </w:rPr>
        <w:t>микрокредитная</w:t>
      </w:r>
      <w:r>
        <w:rPr>
          <w:b w:val="0"/>
          <w:bCs w:val="0"/>
          <w:i w:val="0"/>
          <w:sz w:val="26"/>
          <w:szCs w:val="26"/>
        </w:rPr>
        <w:t xml:space="preserve"> компания «ФИНТЕРРА»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11 520</w:t>
      </w:r>
      <w:r>
        <w:rPr>
          <w:b w:val="0"/>
          <w:bCs w:val="0"/>
          <w:i w:val="0"/>
          <w:sz w:val="26"/>
          <w:szCs w:val="26"/>
        </w:rPr>
        <w:t xml:space="preserve"> руб</w:t>
      </w:r>
      <w:r>
        <w:rPr>
          <w:b w:val="0"/>
          <w:bCs w:val="0"/>
          <w:i w:val="0"/>
          <w:sz w:val="26"/>
          <w:szCs w:val="26"/>
        </w:rPr>
        <w:t>лей</w:t>
      </w:r>
      <w:r>
        <w:rPr>
          <w:b w:val="0"/>
          <w:bCs w:val="0"/>
          <w:i w:val="0"/>
          <w:sz w:val="26"/>
          <w:szCs w:val="26"/>
        </w:rPr>
        <w:t xml:space="preserve"> 00 коп</w:t>
      </w:r>
      <w:r>
        <w:rPr>
          <w:b w:val="0"/>
          <w:bCs w:val="0"/>
          <w:i w:val="0"/>
          <w:sz w:val="26"/>
          <w:szCs w:val="26"/>
        </w:rPr>
        <w:t>еек</w:t>
      </w:r>
      <w:r>
        <w:rPr>
          <w:b w:val="0"/>
          <w:bCs w:val="0"/>
          <w:i w:val="0"/>
          <w:sz w:val="26"/>
          <w:szCs w:val="26"/>
        </w:rPr>
        <w:t xml:space="preserve"> основного долга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 №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00001861359-001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от </w:t>
      </w:r>
      <w:r>
        <w:rPr>
          <w:b w:val="0"/>
          <w:bCs w:val="0"/>
          <w:i w:val="0"/>
          <w:sz w:val="26"/>
          <w:szCs w:val="26"/>
        </w:rPr>
        <w:t xml:space="preserve">8 апреля 2021 </w:t>
      </w:r>
      <w:r>
        <w:rPr>
          <w:b w:val="0"/>
          <w:bCs w:val="0"/>
          <w:i w:val="0"/>
          <w:sz w:val="26"/>
          <w:szCs w:val="26"/>
        </w:rPr>
        <w:t>года</w:t>
      </w:r>
      <w:r>
        <w:rPr>
          <w:b w:val="0"/>
          <w:bCs w:val="0"/>
          <w:i w:val="0"/>
          <w:sz w:val="26"/>
          <w:szCs w:val="26"/>
        </w:rPr>
        <w:t xml:space="preserve">, </w:t>
      </w:r>
      <w:r>
        <w:rPr>
          <w:b w:val="0"/>
          <w:bCs w:val="0"/>
          <w:i w:val="0"/>
          <w:sz w:val="26"/>
          <w:szCs w:val="26"/>
        </w:rPr>
        <w:t>3</w:t>
      </w:r>
      <w:r>
        <w:rPr>
          <w:b w:val="0"/>
          <w:bCs w:val="0"/>
          <w:i w:val="0"/>
          <w:sz w:val="26"/>
          <w:szCs w:val="26"/>
        </w:rPr>
        <w:t> </w:t>
      </w:r>
      <w:r>
        <w:rPr>
          <w:b w:val="0"/>
          <w:bCs w:val="0"/>
          <w:i w:val="0"/>
          <w:sz w:val="26"/>
          <w:szCs w:val="26"/>
        </w:rPr>
        <w:t xml:space="preserve">571 </w:t>
      </w:r>
      <w:r>
        <w:rPr>
          <w:b w:val="0"/>
          <w:bCs w:val="0"/>
          <w:i w:val="0"/>
          <w:sz w:val="26"/>
          <w:szCs w:val="26"/>
        </w:rPr>
        <w:t>руб</w:t>
      </w:r>
      <w:r>
        <w:rPr>
          <w:b w:val="0"/>
          <w:bCs w:val="0"/>
          <w:i w:val="0"/>
          <w:sz w:val="26"/>
          <w:szCs w:val="26"/>
        </w:rPr>
        <w:t>л</w:t>
      </w:r>
      <w:r>
        <w:rPr>
          <w:b w:val="0"/>
          <w:bCs w:val="0"/>
          <w:i w:val="0"/>
          <w:sz w:val="26"/>
          <w:szCs w:val="26"/>
        </w:rPr>
        <w:t>ь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20</w:t>
      </w:r>
      <w:r>
        <w:rPr>
          <w:b w:val="0"/>
          <w:bCs w:val="0"/>
          <w:i w:val="0"/>
          <w:sz w:val="26"/>
          <w:szCs w:val="26"/>
        </w:rPr>
        <w:t xml:space="preserve"> копе</w:t>
      </w:r>
      <w:r>
        <w:rPr>
          <w:b w:val="0"/>
          <w:bCs w:val="0"/>
          <w:i w:val="0"/>
          <w:sz w:val="26"/>
          <w:szCs w:val="26"/>
        </w:rPr>
        <w:t>ек</w:t>
      </w:r>
      <w:r>
        <w:rPr>
          <w:b w:val="0"/>
          <w:bCs w:val="0"/>
          <w:i w:val="0"/>
          <w:sz w:val="26"/>
          <w:szCs w:val="26"/>
        </w:rPr>
        <w:t xml:space="preserve"> проценты за пользование займом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за период с 09.04.2021 по 09.05.2021, 13</w:t>
      </w:r>
      <w:r>
        <w:rPr>
          <w:b w:val="0"/>
          <w:bCs w:val="0"/>
          <w:i w:val="0"/>
          <w:sz w:val="26"/>
          <w:szCs w:val="26"/>
        </w:rPr>
        <w:t> </w:t>
      </w:r>
      <w:r>
        <w:rPr>
          <w:b w:val="0"/>
          <w:bCs w:val="0"/>
          <w:i w:val="0"/>
          <w:sz w:val="26"/>
          <w:szCs w:val="26"/>
        </w:rPr>
        <w:t xml:space="preserve">708 рублей 80 копеек 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рублей </w:t>
      </w:r>
      <w:r>
        <w:rPr>
          <w:b w:val="0"/>
          <w:bCs w:val="0"/>
          <w:i w:val="0"/>
          <w:sz w:val="26"/>
          <w:szCs w:val="26"/>
        </w:rPr>
        <w:t>96</w:t>
      </w:r>
      <w:r>
        <w:rPr>
          <w:b w:val="0"/>
          <w:bCs w:val="0"/>
          <w:i w:val="0"/>
          <w:sz w:val="26"/>
          <w:szCs w:val="26"/>
        </w:rPr>
        <w:t xml:space="preserve"> копе</w:t>
      </w:r>
      <w:r>
        <w:rPr>
          <w:b w:val="0"/>
          <w:bCs w:val="0"/>
          <w:i w:val="0"/>
          <w:sz w:val="26"/>
          <w:szCs w:val="26"/>
        </w:rPr>
        <w:t>ек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проценты за период с 10.05.2021 по 05.09.2021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и </w:t>
      </w:r>
      <w:r>
        <w:rPr>
          <w:b w:val="0"/>
          <w:bCs w:val="0"/>
          <w:i w:val="0"/>
          <w:sz w:val="26"/>
          <w:szCs w:val="26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b w:val="0"/>
          <w:bCs w:val="0"/>
          <w:i w:val="0"/>
          <w:sz w:val="26"/>
          <w:szCs w:val="26"/>
        </w:rPr>
        <w:t>1 064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руб</w:t>
      </w:r>
      <w:r>
        <w:rPr>
          <w:b w:val="0"/>
          <w:bCs w:val="0"/>
          <w:i w:val="0"/>
          <w:sz w:val="26"/>
          <w:szCs w:val="26"/>
        </w:rPr>
        <w:t>л</w:t>
      </w:r>
      <w:r>
        <w:rPr>
          <w:b w:val="0"/>
          <w:bCs w:val="0"/>
          <w:i w:val="0"/>
          <w:sz w:val="26"/>
          <w:szCs w:val="26"/>
        </w:rPr>
        <w:t>я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 xml:space="preserve"> коп</w:t>
      </w:r>
      <w:r>
        <w:rPr>
          <w:b w:val="0"/>
          <w:bCs w:val="0"/>
          <w:i w:val="0"/>
          <w:sz w:val="26"/>
          <w:szCs w:val="26"/>
        </w:rPr>
        <w:t>еек, в</w:t>
      </w:r>
      <w:r>
        <w:rPr>
          <w:b w:val="0"/>
          <w:bCs w:val="0"/>
          <w:i w:val="0"/>
          <w:sz w:val="26"/>
          <w:szCs w:val="26"/>
        </w:rPr>
        <w:t xml:space="preserve">сего взыскать </w:t>
      </w:r>
      <w:r>
        <w:rPr>
          <w:b w:val="0"/>
          <w:bCs w:val="0"/>
          <w:i w:val="0"/>
          <w:sz w:val="26"/>
          <w:szCs w:val="26"/>
        </w:rPr>
        <w:t>29</w:t>
      </w:r>
      <w:r>
        <w:rPr>
          <w:b w:val="0"/>
          <w:bCs w:val="0"/>
          <w:i w:val="0"/>
          <w:sz w:val="26"/>
          <w:szCs w:val="26"/>
        </w:rPr>
        <w:t> </w:t>
      </w:r>
      <w:r>
        <w:rPr>
          <w:b w:val="0"/>
          <w:bCs w:val="0"/>
          <w:i w:val="0"/>
          <w:sz w:val="26"/>
          <w:szCs w:val="26"/>
        </w:rPr>
        <w:t xml:space="preserve">864 </w:t>
      </w:r>
      <w:r>
        <w:rPr>
          <w:b w:val="0"/>
          <w:bCs w:val="0"/>
          <w:i w:val="0"/>
          <w:sz w:val="26"/>
          <w:szCs w:val="26"/>
        </w:rPr>
        <w:t>(</w:t>
      </w:r>
      <w:r>
        <w:rPr>
          <w:b w:val="0"/>
          <w:bCs w:val="0"/>
          <w:i w:val="0"/>
          <w:sz w:val="26"/>
          <w:szCs w:val="26"/>
        </w:rPr>
        <w:t>двадцать девять тысяч восемьсот шестьдесят четыре</w:t>
      </w:r>
      <w:r>
        <w:rPr>
          <w:b w:val="0"/>
          <w:bCs w:val="0"/>
          <w:i w:val="0"/>
          <w:sz w:val="26"/>
          <w:szCs w:val="26"/>
        </w:rPr>
        <w:t>) руб</w:t>
      </w:r>
      <w:r>
        <w:rPr>
          <w:b w:val="0"/>
          <w:bCs w:val="0"/>
          <w:i w:val="0"/>
          <w:sz w:val="26"/>
          <w:szCs w:val="26"/>
        </w:rPr>
        <w:t>л</w:t>
      </w:r>
      <w:r>
        <w:rPr>
          <w:b w:val="0"/>
          <w:bCs w:val="0"/>
          <w:i w:val="0"/>
          <w:sz w:val="26"/>
          <w:szCs w:val="26"/>
        </w:rPr>
        <w:t>я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 xml:space="preserve"> коп</w:t>
      </w:r>
      <w:r>
        <w:rPr>
          <w:b w:val="0"/>
          <w:bCs w:val="0"/>
          <w:i w:val="0"/>
          <w:sz w:val="26"/>
          <w:szCs w:val="26"/>
        </w:rPr>
        <w:t>еек</w:t>
      </w:r>
      <w:r>
        <w:rPr>
          <w:b w:val="0"/>
          <w:bCs w:val="0"/>
          <w:i w:val="0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4"/>
          <w:szCs w:val="14"/>
        </w:rPr>
        <w:t>ешение не вступило в законную силу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Копия верна. П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одлинный документ находится 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в деле № 2-</w:t>
      </w:r>
      <w:r>
        <w:rPr>
          <w:rFonts w:ascii="Times New Roman" w:eastAsia="Times New Roman" w:hAnsi="Times New Roman" w:cs="Times New Roman"/>
          <w:sz w:val="14"/>
          <w:szCs w:val="14"/>
        </w:rPr>
        <w:t>2-2301/2024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___________________ </w:t>
      </w:r>
      <w:r>
        <w:rPr>
          <w:rFonts w:ascii="Times New Roman" w:eastAsia="Times New Roman" w:hAnsi="Times New Roman" w:cs="Times New Roman"/>
          <w:sz w:val="14"/>
          <w:szCs w:val="14"/>
        </w:rPr>
        <w:t>Морару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Н.В.</w:t>
      </w: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